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59A2" w14:textId="611DEB72" w:rsidR="001D145E" w:rsidRPr="00547A03" w:rsidRDefault="001D145E" w:rsidP="00862AF3">
      <w:pPr>
        <w:rPr>
          <w:rFonts w:ascii="Arial" w:hAnsi="Arial" w:cs="Arial"/>
          <w:b/>
          <w:sz w:val="24"/>
          <w:szCs w:val="24"/>
        </w:rPr>
      </w:pPr>
      <w:r w:rsidRPr="00547A03">
        <w:rPr>
          <w:rFonts w:ascii="Arial" w:hAnsi="Arial" w:cs="Arial"/>
          <w:b/>
          <w:sz w:val="24"/>
          <w:szCs w:val="24"/>
        </w:rPr>
        <w:t xml:space="preserve">NEW BUCKENHAM PARISH </w:t>
      </w:r>
      <w:r w:rsidR="00862AF3" w:rsidRPr="00547A03">
        <w:rPr>
          <w:rFonts w:ascii="Arial" w:hAnsi="Arial" w:cs="Arial"/>
          <w:b/>
          <w:sz w:val="24"/>
          <w:szCs w:val="24"/>
        </w:rPr>
        <w:t>COUNCIL</w:t>
      </w:r>
      <w:r w:rsidR="00862AF3">
        <w:rPr>
          <w:rFonts w:ascii="Arial" w:hAnsi="Arial" w:cs="Arial"/>
          <w:b/>
          <w:sz w:val="24"/>
          <w:szCs w:val="24"/>
        </w:rPr>
        <w:t xml:space="preserve"> EQUALITIES</w:t>
      </w:r>
      <w:r w:rsidRPr="00547A03">
        <w:rPr>
          <w:rFonts w:ascii="Arial" w:hAnsi="Arial" w:cs="Arial"/>
          <w:b/>
          <w:sz w:val="24"/>
          <w:szCs w:val="24"/>
        </w:rPr>
        <w:t xml:space="preserve"> POLICY </w:t>
      </w:r>
    </w:p>
    <w:p w14:paraId="7B5859A4" w14:textId="261E1BEB" w:rsidR="00547A03" w:rsidRPr="00BE54E3" w:rsidRDefault="00547A03" w:rsidP="002D171D">
      <w:pPr>
        <w:pStyle w:val="ListParagraph"/>
        <w:numPr>
          <w:ilvl w:val="0"/>
          <w:numId w:val="2"/>
        </w:numPr>
        <w:ind w:hanging="720"/>
        <w:rPr>
          <w:rFonts w:ascii="Arial" w:hAnsi="Arial" w:cs="Arial"/>
          <w:b/>
        </w:rPr>
      </w:pPr>
      <w:r w:rsidRPr="00862AF3">
        <w:rPr>
          <w:rFonts w:ascii="Arial" w:hAnsi="Arial" w:cs="Arial"/>
          <w:b/>
        </w:rPr>
        <w:t>Introduction:</w:t>
      </w:r>
      <w:r w:rsidR="00BE54E3">
        <w:rPr>
          <w:rFonts w:ascii="Arial" w:hAnsi="Arial" w:cs="Arial"/>
          <w:b/>
        </w:rPr>
        <w:t xml:space="preserve"> </w:t>
      </w:r>
      <w:r w:rsidRPr="00BE54E3">
        <w:rPr>
          <w:rFonts w:ascii="Arial" w:hAnsi="Arial" w:cs="Arial"/>
        </w:rPr>
        <w:t>New Buckenham Parish Council is committed to providing the highest quality of provision of services and recognises that the implementation of an effective Equal Opportunities Policy is an integral part of such an approach.</w:t>
      </w:r>
    </w:p>
    <w:p w14:paraId="7B5859A5" w14:textId="77777777" w:rsidR="00547A03" w:rsidRPr="00862AF3" w:rsidRDefault="00547A03" w:rsidP="00BE54E3">
      <w:pPr>
        <w:ind w:left="720"/>
        <w:rPr>
          <w:rFonts w:ascii="Arial" w:hAnsi="Arial" w:cs="Arial"/>
        </w:rPr>
      </w:pPr>
      <w:r w:rsidRPr="00862AF3">
        <w:rPr>
          <w:rFonts w:ascii="Arial" w:hAnsi="Arial" w:cs="Arial"/>
        </w:rPr>
        <w:t>The Council, as a corporate body, has responsibilities as an employer, a service provider, and a public authority, but both members and employees as individuals also have responsibilities as well as rights.</w:t>
      </w:r>
    </w:p>
    <w:p w14:paraId="7B5859A6" w14:textId="77777777" w:rsidR="00547A03" w:rsidRPr="00862AF3" w:rsidRDefault="00547A03" w:rsidP="00BE54E3">
      <w:pPr>
        <w:ind w:left="720"/>
        <w:rPr>
          <w:rFonts w:ascii="Arial" w:hAnsi="Arial" w:cs="Arial"/>
        </w:rPr>
      </w:pPr>
      <w:r w:rsidRPr="00862AF3">
        <w:rPr>
          <w:rFonts w:ascii="Arial" w:hAnsi="Arial" w:cs="Arial"/>
        </w:rPr>
        <w:t xml:space="preserve">The Council will treat all its employees, partners and customers with dignity and respect, free from discrimination, </w:t>
      </w:r>
      <w:proofErr w:type="gramStart"/>
      <w:r w:rsidRPr="00862AF3">
        <w:rPr>
          <w:rFonts w:ascii="Arial" w:hAnsi="Arial" w:cs="Arial"/>
        </w:rPr>
        <w:t>victimisation</w:t>
      </w:r>
      <w:proofErr w:type="gramEnd"/>
      <w:r w:rsidRPr="00862AF3">
        <w:rPr>
          <w:rFonts w:ascii="Arial" w:hAnsi="Arial" w:cs="Arial"/>
        </w:rPr>
        <w:t xml:space="preserve"> and harassment.</w:t>
      </w:r>
    </w:p>
    <w:p w14:paraId="7B5859A8" w14:textId="5E32A978" w:rsidR="001D145E" w:rsidRPr="00BE54E3" w:rsidRDefault="001D145E" w:rsidP="001D145E">
      <w:pPr>
        <w:pStyle w:val="ListParagraph"/>
        <w:numPr>
          <w:ilvl w:val="0"/>
          <w:numId w:val="2"/>
        </w:numPr>
        <w:ind w:hanging="720"/>
        <w:rPr>
          <w:rFonts w:ascii="Arial" w:hAnsi="Arial" w:cs="Arial"/>
          <w:b/>
        </w:rPr>
      </w:pPr>
      <w:r w:rsidRPr="00862AF3">
        <w:rPr>
          <w:rFonts w:ascii="Arial" w:hAnsi="Arial" w:cs="Arial"/>
          <w:b/>
        </w:rPr>
        <w:t xml:space="preserve"> Legal Position:</w:t>
      </w:r>
      <w:r w:rsidR="00BE54E3">
        <w:rPr>
          <w:rFonts w:ascii="Arial" w:hAnsi="Arial" w:cs="Arial"/>
          <w:b/>
        </w:rPr>
        <w:t xml:space="preserve"> </w:t>
      </w:r>
      <w:r w:rsidRPr="00BE54E3">
        <w:rPr>
          <w:rFonts w:ascii="Arial" w:hAnsi="Arial" w:cs="Arial"/>
        </w:rPr>
        <w:t xml:space="preserve">It is unlawful to discriminate against an individual </w:t>
      </w:r>
      <w:r w:rsidR="00547A03" w:rsidRPr="00BE54E3">
        <w:rPr>
          <w:rFonts w:ascii="Arial" w:hAnsi="Arial" w:cs="Arial"/>
        </w:rPr>
        <w:t xml:space="preserve">under the Equality Act 2010 </w:t>
      </w:r>
      <w:r w:rsidRPr="00BE54E3">
        <w:rPr>
          <w:rFonts w:ascii="Arial" w:hAnsi="Arial" w:cs="Arial"/>
        </w:rPr>
        <w:t>on the following grounds</w:t>
      </w:r>
      <w:r w:rsidR="00547A03" w:rsidRPr="00BE54E3">
        <w:rPr>
          <w:rFonts w:ascii="Arial" w:hAnsi="Arial" w:cs="Arial"/>
        </w:rPr>
        <w:t xml:space="preserve"> which are known as ‘protected characteristics’</w:t>
      </w:r>
      <w:r w:rsidR="002F539F" w:rsidRPr="00BE54E3">
        <w:rPr>
          <w:rFonts w:ascii="Arial" w:hAnsi="Arial" w:cs="Arial"/>
        </w:rPr>
        <w:t xml:space="preserve"> in s</w:t>
      </w:r>
      <w:r w:rsidR="00547A03" w:rsidRPr="00BE54E3">
        <w:rPr>
          <w:rFonts w:ascii="Arial" w:hAnsi="Arial" w:cs="Arial"/>
        </w:rPr>
        <w:t>ection 4 of the Act</w:t>
      </w:r>
      <w:r w:rsidRPr="00BE54E3">
        <w:rPr>
          <w:rFonts w:ascii="Arial" w:hAnsi="Arial" w:cs="Arial"/>
        </w:rPr>
        <w:t>:</w:t>
      </w:r>
    </w:p>
    <w:p w14:paraId="7B5859A9" w14:textId="20A02902" w:rsidR="001D145E" w:rsidRDefault="001D145E" w:rsidP="001D145E">
      <w:pPr>
        <w:pStyle w:val="ListParagraph"/>
        <w:numPr>
          <w:ilvl w:val="0"/>
          <w:numId w:val="1"/>
        </w:numPr>
        <w:rPr>
          <w:rFonts w:ascii="Arial" w:hAnsi="Arial" w:cs="Arial"/>
        </w:rPr>
      </w:pPr>
      <w:r w:rsidRPr="00862AF3">
        <w:rPr>
          <w:rFonts w:ascii="Arial" w:hAnsi="Arial" w:cs="Arial"/>
        </w:rPr>
        <w:t>Age</w:t>
      </w:r>
    </w:p>
    <w:p w14:paraId="1A9C02B0" w14:textId="53E1BC34" w:rsidR="00D77D12" w:rsidRDefault="001D145E" w:rsidP="00D77D12">
      <w:pPr>
        <w:pStyle w:val="ListParagraph"/>
        <w:numPr>
          <w:ilvl w:val="0"/>
          <w:numId w:val="1"/>
        </w:numPr>
        <w:rPr>
          <w:rFonts w:ascii="Arial" w:hAnsi="Arial" w:cs="Arial"/>
        </w:rPr>
      </w:pPr>
      <w:r w:rsidRPr="00D77D12">
        <w:rPr>
          <w:rFonts w:ascii="Arial" w:hAnsi="Arial" w:cs="Arial"/>
        </w:rPr>
        <w:t>Disability</w:t>
      </w:r>
      <w:r w:rsidR="004D3B39" w:rsidRPr="00D77D12">
        <w:rPr>
          <w:rFonts w:ascii="Arial" w:hAnsi="Arial" w:cs="Arial"/>
        </w:rPr>
        <w:t xml:space="preserve"> </w:t>
      </w:r>
      <w:proofErr w:type="spellStart"/>
      <w:r w:rsidR="004D3B39" w:rsidRPr="00E81552">
        <w:rPr>
          <w:rFonts w:ascii="Arial" w:hAnsi="Arial" w:cs="Arial"/>
          <w:highlight w:val="yellow"/>
        </w:rPr>
        <w:t>inc</w:t>
      </w:r>
      <w:proofErr w:type="spellEnd"/>
      <w:r w:rsidR="004D3B39" w:rsidRPr="00E81552">
        <w:rPr>
          <w:rFonts w:ascii="Arial" w:hAnsi="Arial" w:cs="Arial"/>
          <w:highlight w:val="yellow"/>
        </w:rPr>
        <w:t xml:space="preserve"> mental health</w:t>
      </w:r>
      <w:r w:rsidR="00E81552">
        <w:rPr>
          <w:rFonts w:ascii="Arial" w:hAnsi="Arial" w:cs="Arial"/>
        </w:rPr>
        <w:t xml:space="preserve"> </w:t>
      </w:r>
      <w:r w:rsidR="00E81552" w:rsidRPr="00E81552">
        <w:rPr>
          <w:rFonts w:ascii="Arial" w:hAnsi="Arial" w:cs="Arial"/>
          <w:highlight w:val="yellow"/>
        </w:rPr>
        <w:t xml:space="preserve">added as was not in previous </w:t>
      </w:r>
      <w:proofErr w:type="gramStart"/>
      <w:r w:rsidR="00E81552" w:rsidRPr="00E81552">
        <w:rPr>
          <w:rFonts w:ascii="Arial" w:hAnsi="Arial" w:cs="Arial"/>
          <w:highlight w:val="yellow"/>
        </w:rPr>
        <w:t>policy</w:t>
      </w:r>
      <w:proofErr w:type="gramEnd"/>
    </w:p>
    <w:p w14:paraId="7B5859AB" w14:textId="2D150636" w:rsidR="001D145E" w:rsidRPr="00D77D12" w:rsidRDefault="001D145E" w:rsidP="00D77D12">
      <w:pPr>
        <w:pStyle w:val="ListParagraph"/>
        <w:numPr>
          <w:ilvl w:val="0"/>
          <w:numId w:val="1"/>
        </w:numPr>
        <w:rPr>
          <w:rFonts w:ascii="Arial" w:hAnsi="Arial" w:cs="Arial"/>
        </w:rPr>
      </w:pPr>
      <w:r w:rsidRPr="00D77D12">
        <w:rPr>
          <w:rFonts w:ascii="Arial" w:hAnsi="Arial" w:cs="Arial"/>
        </w:rPr>
        <w:t>Gender Reassignment</w:t>
      </w:r>
    </w:p>
    <w:p w14:paraId="7B5859AC" w14:textId="77777777" w:rsidR="001D145E" w:rsidRPr="00862AF3" w:rsidRDefault="001D145E" w:rsidP="001D145E">
      <w:pPr>
        <w:pStyle w:val="ListParagraph"/>
        <w:numPr>
          <w:ilvl w:val="0"/>
          <w:numId w:val="1"/>
        </w:numPr>
        <w:rPr>
          <w:rFonts w:ascii="Arial" w:hAnsi="Arial" w:cs="Arial"/>
        </w:rPr>
      </w:pPr>
      <w:r w:rsidRPr="00862AF3">
        <w:rPr>
          <w:rFonts w:ascii="Arial" w:hAnsi="Arial" w:cs="Arial"/>
        </w:rPr>
        <w:t>Marriage and Civil Partnership</w:t>
      </w:r>
    </w:p>
    <w:p w14:paraId="7B5859AD" w14:textId="77777777" w:rsidR="001D145E" w:rsidRPr="00862AF3" w:rsidRDefault="001D145E" w:rsidP="001D145E">
      <w:pPr>
        <w:pStyle w:val="ListParagraph"/>
        <w:numPr>
          <w:ilvl w:val="0"/>
          <w:numId w:val="1"/>
        </w:numPr>
        <w:rPr>
          <w:rFonts w:ascii="Arial" w:hAnsi="Arial" w:cs="Arial"/>
        </w:rPr>
      </w:pPr>
      <w:r w:rsidRPr="00862AF3">
        <w:rPr>
          <w:rFonts w:ascii="Arial" w:hAnsi="Arial" w:cs="Arial"/>
        </w:rPr>
        <w:t>Race</w:t>
      </w:r>
    </w:p>
    <w:p w14:paraId="7B5859AE" w14:textId="77777777" w:rsidR="001D145E" w:rsidRPr="00862AF3" w:rsidRDefault="001D145E" w:rsidP="001D145E">
      <w:pPr>
        <w:pStyle w:val="ListParagraph"/>
        <w:numPr>
          <w:ilvl w:val="0"/>
          <w:numId w:val="1"/>
        </w:numPr>
        <w:rPr>
          <w:rFonts w:ascii="Arial" w:hAnsi="Arial" w:cs="Arial"/>
        </w:rPr>
      </w:pPr>
      <w:r w:rsidRPr="00862AF3">
        <w:rPr>
          <w:rFonts w:ascii="Arial" w:hAnsi="Arial" w:cs="Arial"/>
        </w:rPr>
        <w:t>Religion or Belief</w:t>
      </w:r>
    </w:p>
    <w:p w14:paraId="7B5859AF" w14:textId="77777777" w:rsidR="001D145E" w:rsidRPr="00862AF3" w:rsidRDefault="001D145E" w:rsidP="001D145E">
      <w:pPr>
        <w:pStyle w:val="ListParagraph"/>
        <w:numPr>
          <w:ilvl w:val="0"/>
          <w:numId w:val="1"/>
        </w:numPr>
        <w:rPr>
          <w:rFonts w:ascii="Arial" w:hAnsi="Arial" w:cs="Arial"/>
        </w:rPr>
      </w:pPr>
      <w:r w:rsidRPr="00862AF3">
        <w:rPr>
          <w:rFonts w:ascii="Arial" w:hAnsi="Arial" w:cs="Arial"/>
        </w:rPr>
        <w:t>Sex</w:t>
      </w:r>
    </w:p>
    <w:p w14:paraId="7B5859B0" w14:textId="3108998C" w:rsidR="001D145E" w:rsidRPr="00862AF3" w:rsidRDefault="001D145E" w:rsidP="001D145E">
      <w:pPr>
        <w:pStyle w:val="ListParagraph"/>
        <w:numPr>
          <w:ilvl w:val="0"/>
          <w:numId w:val="1"/>
        </w:numPr>
        <w:rPr>
          <w:rFonts w:ascii="Arial" w:hAnsi="Arial" w:cs="Arial"/>
        </w:rPr>
      </w:pPr>
      <w:r w:rsidRPr="00862AF3">
        <w:rPr>
          <w:rFonts w:ascii="Arial" w:hAnsi="Arial" w:cs="Arial"/>
        </w:rPr>
        <w:t>Sexual Orientation</w:t>
      </w:r>
    </w:p>
    <w:p w14:paraId="31F7558B" w14:textId="521582B2" w:rsidR="004D3B39" w:rsidRPr="00E81552" w:rsidRDefault="004D3B39" w:rsidP="001D145E">
      <w:pPr>
        <w:pStyle w:val="ListParagraph"/>
        <w:numPr>
          <w:ilvl w:val="0"/>
          <w:numId w:val="1"/>
        </w:numPr>
        <w:rPr>
          <w:rFonts w:ascii="Arial" w:hAnsi="Arial" w:cs="Arial"/>
          <w:highlight w:val="yellow"/>
        </w:rPr>
      </w:pPr>
      <w:r w:rsidRPr="00E81552">
        <w:rPr>
          <w:rFonts w:ascii="Arial" w:hAnsi="Arial" w:cs="Arial"/>
          <w:highlight w:val="yellow"/>
        </w:rPr>
        <w:t>Pregnancy</w:t>
      </w:r>
      <w:r w:rsidR="00C85F0F" w:rsidRPr="00E81552">
        <w:rPr>
          <w:rFonts w:ascii="Arial" w:hAnsi="Arial" w:cs="Arial"/>
          <w:highlight w:val="yellow"/>
        </w:rPr>
        <w:t xml:space="preserve"> and maternity</w:t>
      </w:r>
      <w:r w:rsidR="00A26071">
        <w:rPr>
          <w:rFonts w:ascii="Arial" w:hAnsi="Arial" w:cs="Arial"/>
        </w:rPr>
        <w:t xml:space="preserve"> </w:t>
      </w:r>
      <w:r w:rsidR="00A26071" w:rsidRPr="00E81552">
        <w:rPr>
          <w:rFonts w:ascii="Arial" w:hAnsi="Arial" w:cs="Arial"/>
          <w:highlight w:val="yellow"/>
        </w:rPr>
        <w:t>added</w:t>
      </w:r>
      <w:r w:rsidR="00E81552" w:rsidRPr="00E81552">
        <w:rPr>
          <w:rFonts w:ascii="Arial" w:hAnsi="Arial" w:cs="Arial"/>
          <w:highlight w:val="yellow"/>
        </w:rPr>
        <w:t xml:space="preserve"> as was not in previous </w:t>
      </w:r>
      <w:proofErr w:type="gramStart"/>
      <w:r w:rsidR="00E81552" w:rsidRPr="00E81552">
        <w:rPr>
          <w:rFonts w:ascii="Arial" w:hAnsi="Arial" w:cs="Arial"/>
          <w:highlight w:val="yellow"/>
        </w:rPr>
        <w:t>policy</w:t>
      </w:r>
      <w:proofErr w:type="gramEnd"/>
    </w:p>
    <w:p w14:paraId="7B5859B1" w14:textId="5C1C3276" w:rsidR="00547A03" w:rsidRPr="002D171D" w:rsidRDefault="002F539F" w:rsidP="00497EDA">
      <w:pPr>
        <w:pStyle w:val="NoSpacing"/>
        <w:ind w:left="360"/>
        <w:rPr>
          <w:rFonts w:ascii="Arial" w:hAnsi="Arial" w:cs="Arial"/>
        </w:rPr>
      </w:pPr>
      <w:r w:rsidRPr="002D171D">
        <w:rPr>
          <w:rFonts w:ascii="Arial" w:hAnsi="Arial" w:cs="Arial"/>
        </w:rPr>
        <w:t xml:space="preserve">In </w:t>
      </w:r>
      <w:r w:rsidR="0018642B" w:rsidRPr="002D171D">
        <w:rPr>
          <w:rFonts w:ascii="Arial" w:hAnsi="Arial" w:cs="Arial"/>
        </w:rPr>
        <w:t>addition,</w:t>
      </w:r>
      <w:r w:rsidRPr="002D171D">
        <w:rPr>
          <w:rFonts w:ascii="Arial" w:hAnsi="Arial" w:cs="Arial"/>
        </w:rPr>
        <w:t xml:space="preserve"> S</w:t>
      </w:r>
      <w:r w:rsidR="00547A03" w:rsidRPr="002D171D">
        <w:rPr>
          <w:rFonts w:ascii="Arial" w:hAnsi="Arial" w:cs="Arial"/>
        </w:rPr>
        <w:t xml:space="preserve">ection 149 of the Equalities Act 2010 imposes a duty on Parish Councils to </w:t>
      </w:r>
      <w:proofErr w:type="gramStart"/>
      <w:r w:rsidR="00547A03" w:rsidRPr="002D171D">
        <w:rPr>
          <w:rFonts w:ascii="Arial" w:hAnsi="Arial" w:cs="Arial"/>
        </w:rPr>
        <w:t>take into account</w:t>
      </w:r>
      <w:proofErr w:type="gramEnd"/>
      <w:r w:rsidR="00547A03" w:rsidRPr="002D171D">
        <w:rPr>
          <w:rFonts w:ascii="Arial" w:hAnsi="Arial" w:cs="Arial"/>
        </w:rPr>
        <w:t>:</w:t>
      </w:r>
    </w:p>
    <w:p w14:paraId="7B5859B2" w14:textId="77777777" w:rsidR="00547A03" w:rsidRPr="00862AF3" w:rsidRDefault="00547A03" w:rsidP="00547A03">
      <w:pPr>
        <w:pStyle w:val="ListParagraph"/>
        <w:numPr>
          <w:ilvl w:val="0"/>
          <w:numId w:val="3"/>
        </w:numPr>
        <w:rPr>
          <w:rFonts w:ascii="Arial" w:hAnsi="Arial" w:cs="Arial"/>
        </w:rPr>
      </w:pPr>
      <w:r w:rsidRPr="00862AF3">
        <w:rPr>
          <w:rFonts w:ascii="Arial" w:hAnsi="Arial" w:cs="Arial"/>
        </w:rPr>
        <w:t xml:space="preserve">The need to eliminate discrimination and harassment, victimisation and any other conduct that is prohibited by or under the </w:t>
      </w:r>
      <w:proofErr w:type="gramStart"/>
      <w:r w:rsidRPr="00862AF3">
        <w:rPr>
          <w:rFonts w:ascii="Arial" w:hAnsi="Arial" w:cs="Arial"/>
        </w:rPr>
        <w:t>Act;</w:t>
      </w:r>
      <w:proofErr w:type="gramEnd"/>
    </w:p>
    <w:p w14:paraId="7B5859B3" w14:textId="77777777" w:rsidR="00547A03" w:rsidRPr="00862AF3" w:rsidRDefault="00547A03" w:rsidP="00547A03">
      <w:pPr>
        <w:pStyle w:val="ListParagraph"/>
        <w:numPr>
          <w:ilvl w:val="0"/>
          <w:numId w:val="3"/>
        </w:numPr>
        <w:rPr>
          <w:rFonts w:ascii="Arial" w:hAnsi="Arial" w:cs="Arial"/>
        </w:rPr>
      </w:pPr>
      <w:r w:rsidRPr="00862AF3">
        <w:rPr>
          <w:rFonts w:ascii="Arial" w:hAnsi="Arial" w:cs="Arial"/>
        </w:rPr>
        <w:t>To advance equality of opportunity between persons who share a relevant protected characteristic and person</w:t>
      </w:r>
      <w:r w:rsidR="002F539F" w:rsidRPr="00862AF3">
        <w:rPr>
          <w:rFonts w:ascii="Arial" w:hAnsi="Arial" w:cs="Arial"/>
        </w:rPr>
        <w:t>s</w:t>
      </w:r>
      <w:r w:rsidRPr="00862AF3">
        <w:rPr>
          <w:rFonts w:ascii="Arial" w:hAnsi="Arial" w:cs="Arial"/>
        </w:rPr>
        <w:t xml:space="preserve"> who do not share </w:t>
      </w:r>
      <w:proofErr w:type="gramStart"/>
      <w:r w:rsidRPr="00862AF3">
        <w:rPr>
          <w:rFonts w:ascii="Arial" w:hAnsi="Arial" w:cs="Arial"/>
        </w:rPr>
        <w:t>it;</w:t>
      </w:r>
      <w:proofErr w:type="gramEnd"/>
    </w:p>
    <w:p w14:paraId="7B5859B4" w14:textId="77777777" w:rsidR="001D145E" w:rsidRPr="00862AF3" w:rsidRDefault="00547A03" w:rsidP="001D145E">
      <w:pPr>
        <w:pStyle w:val="ListParagraph"/>
        <w:numPr>
          <w:ilvl w:val="0"/>
          <w:numId w:val="3"/>
        </w:numPr>
        <w:rPr>
          <w:rFonts w:ascii="Arial" w:hAnsi="Arial" w:cs="Arial"/>
        </w:rPr>
      </w:pPr>
      <w:r w:rsidRPr="00862AF3">
        <w:rPr>
          <w:rFonts w:ascii="Arial" w:hAnsi="Arial" w:cs="Arial"/>
        </w:rPr>
        <w:t>To foster good relations between those who share protected characteristics and those who do not.</w:t>
      </w:r>
    </w:p>
    <w:p w14:paraId="7B5859B5" w14:textId="77777777" w:rsidR="00053F33" w:rsidRPr="00862AF3" w:rsidRDefault="00053F33" w:rsidP="00053F33">
      <w:pPr>
        <w:pStyle w:val="ListParagraph"/>
        <w:rPr>
          <w:rFonts w:ascii="Arial" w:hAnsi="Arial" w:cs="Arial"/>
        </w:rPr>
      </w:pPr>
    </w:p>
    <w:p w14:paraId="7B5859B7" w14:textId="3FF1D70D" w:rsidR="00547A03" w:rsidRPr="0018642B" w:rsidRDefault="00547A03" w:rsidP="00547A03">
      <w:pPr>
        <w:pStyle w:val="ListParagraph"/>
        <w:numPr>
          <w:ilvl w:val="0"/>
          <w:numId w:val="2"/>
        </w:numPr>
        <w:ind w:hanging="720"/>
        <w:rPr>
          <w:rFonts w:ascii="Arial" w:hAnsi="Arial" w:cs="Arial"/>
          <w:b/>
        </w:rPr>
      </w:pPr>
      <w:r w:rsidRPr="00862AF3">
        <w:rPr>
          <w:rFonts w:ascii="Arial" w:hAnsi="Arial" w:cs="Arial"/>
          <w:b/>
        </w:rPr>
        <w:t>Employees</w:t>
      </w:r>
      <w:r w:rsidR="0018642B">
        <w:rPr>
          <w:rFonts w:ascii="Arial" w:hAnsi="Arial" w:cs="Arial"/>
          <w:b/>
        </w:rPr>
        <w:t xml:space="preserve"> </w:t>
      </w:r>
      <w:r w:rsidRPr="0018642B">
        <w:rPr>
          <w:rFonts w:ascii="Arial" w:hAnsi="Arial" w:cs="Arial"/>
        </w:rPr>
        <w:t xml:space="preserve">All employees of New Buckenham Parish Council whether they </w:t>
      </w:r>
      <w:r w:rsidR="002F539F" w:rsidRPr="0018642B">
        <w:rPr>
          <w:rFonts w:ascii="Arial" w:hAnsi="Arial" w:cs="Arial"/>
        </w:rPr>
        <w:t>are</w:t>
      </w:r>
      <w:r w:rsidRPr="0018642B">
        <w:rPr>
          <w:rFonts w:ascii="Arial" w:hAnsi="Arial" w:cs="Arial"/>
        </w:rPr>
        <w:t xml:space="preserve"> full-time or part-time, fixed term contract, agency workers or temporary staff</w:t>
      </w:r>
      <w:r w:rsidR="002F539F" w:rsidRPr="0018642B">
        <w:rPr>
          <w:rFonts w:ascii="Arial" w:hAnsi="Arial" w:cs="Arial"/>
        </w:rPr>
        <w:t>,</w:t>
      </w:r>
      <w:r w:rsidRPr="0018642B">
        <w:rPr>
          <w:rFonts w:ascii="Arial" w:hAnsi="Arial" w:cs="Arial"/>
        </w:rPr>
        <w:t xml:space="preserve"> will be treated fairly and equally. Selection for employment, promotion, training, remuneration or any other benefit will be </w:t>
      </w:r>
      <w:proofErr w:type="gramStart"/>
      <w:r w:rsidRPr="0018642B">
        <w:rPr>
          <w:rFonts w:ascii="Arial" w:hAnsi="Arial" w:cs="Arial"/>
        </w:rPr>
        <w:t>on the basis of</w:t>
      </w:r>
      <w:proofErr w:type="gramEnd"/>
      <w:r w:rsidRPr="0018642B">
        <w:rPr>
          <w:rFonts w:ascii="Arial" w:hAnsi="Arial" w:cs="Arial"/>
        </w:rPr>
        <w:t xml:space="preserve"> aptitude and ability. All employees will be helped and encouraged to develop their full potential and the talents and resources of the workforce will be fully utilised to maximise the efficiency of the Council.</w:t>
      </w:r>
    </w:p>
    <w:p w14:paraId="7B5859B9" w14:textId="62730F65" w:rsidR="00053F33" w:rsidRPr="00862AF3" w:rsidRDefault="00053F33" w:rsidP="00497EDA">
      <w:pPr>
        <w:ind w:left="720"/>
        <w:rPr>
          <w:rFonts w:ascii="Arial" w:hAnsi="Arial" w:cs="Arial"/>
        </w:rPr>
      </w:pPr>
      <w:r w:rsidRPr="00862AF3">
        <w:rPr>
          <w:rFonts w:ascii="Arial" w:hAnsi="Arial" w:cs="Arial"/>
        </w:rPr>
        <w:t>Other personnel policies will be reviewed against</w:t>
      </w:r>
      <w:r w:rsidR="002F539F" w:rsidRPr="00862AF3">
        <w:rPr>
          <w:rFonts w:ascii="Arial" w:hAnsi="Arial" w:cs="Arial"/>
        </w:rPr>
        <w:t xml:space="preserve"> the values stated in this </w:t>
      </w:r>
      <w:r w:rsidRPr="00862AF3">
        <w:rPr>
          <w:rFonts w:ascii="Arial" w:hAnsi="Arial" w:cs="Arial"/>
        </w:rPr>
        <w:t>Equal Opportunities Policy to ensure that New Buckenham Parish Council strives to remain an Equal Opportunities Employer.</w:t>
      </w:r>
    </w:p>
    <w:p w14:paraId="7B5859BB" w14:textId="00B7003D" w:rsidR="00053F33" w:rsidRPr="0018642B" w:rsidRDefault="00053F33" w:rsidP="00053F33">
      <w:pPr>
        <w:pStyle w:val="ListParagraph"/>
        <w:numPr>
          <w:ilvl w:val="0"/>
          <w:numId w:val="2"/>
        </w:numPr>
        <w:ind w:hanging="720"/>
        <w:rPr>
          <w:rFonts w:ascii="Arial" w:hAnsi="Arial" w:cs="Arial"/>
          <w:b/>
        </w:rPr>
      </w:pPr>
      <w:r w:rsidRPr="00862AF3">
        <w:rPr>
          <w:rFonts w:ascii="Arial" w:hAnsi="Arial" w:cs="Arial"/>
          <w:b/>
        </w:rPr>
        <w:t>Provision of Services</w:t>
      </w:r>
      <w:r w:rsidR="00BE54E3">
        <w:t xml:space="preserve"> </w:t>
      </w:r>
      <w:r w:rsidRPr="0018642B">
        <w:rPr>
          <w:rFonts w:ascii="Arial" w:hAnsi="Arial" w:cs="Arial"/>
        </w:rPr>
        <w:t xml:space="preserve">The clients of New Buckenham Parish Council have the right to expect fair and non-discriminatory treatment whilst participating in or receiving any of the Council’s services or activities. All aspects of the Council’s Equal Opportunities Policy impact on the </w:t>
      </w:r>
      <w:proofErr w:type="gramStart"/>
      <w:r w:rsidRPr="0018642B">
        <w:rPr>
          <w:rFonts w:ascii="Arial" w:hAnsi="Arial" w:cs="Arial"/>
        </w:rPr>
        <w:t>manner in which</w:t>
      </w:r>
      <w:proofErr w:type="gramEnd"/>
      <w:r w:rsidRPr="0018642B">
        <w:rPr>
          <w:rFonts w:ascii="Arial" w:hAnsi="Arial" w:cs="Arial"/>
        </w:rPr>
        <w:t xml:space="preserve"> i</w:t>
      </w:r>
      <w:r w:rsidR="00DF3F16" w:rsidRPr="0018642B">
        <w:rPr>
          <w:rFonts w:ascii="Arial" w:hAnsi="Arial" w:cs="Arial"/>
        </w:rPr>
        <w:t>t</w:t>
      </w:r>
      <w:r w:rsidRPr="0018642B">
        <w:rPr>
          <w:rFonts w:ascii="Arial" w:hAnsi="Arial" w:cs="Arial"/>
        </w:rPr>
        <w:t xml:space="preserve"> directly delivers services to and for its residents.</w:t>
      </w:r>
    </w:p>
    <w:p w14:paraId="7B5859BC" w14:textId="77777777" w:rsidR="00053F33" w:rsidRPr="00862AF3" w:rsidRDefault="00053F33" w:rsidP="00053F33">
      <w:pPr>
        <w:pStyle w:val="ListParagraph"/>
        <w:numPr>
          <w:ilvl w:val="0"/>
          <w:numId w:val="2"/>
        </w:numPr>
        <w:ind w:hanging="720"/>
        <w:rPr>
          <w:rFonts w:ascii="Arial" w:hAnsi="Arial" w:cs="Arial"/>
          <w:b/>
        </w:rPr>
      </w:pPr>
      <w:r w:rsidRPr="00862AF3">
        <w:rPr>
          <w:rFonts w:ascii="Arial" w:hAnsi="Arial" w:cs="Arial"/>
          <w:b/>
        </w:rPr>
        <w:t>Monitoring and Review</w:t>
      </w:r>
    </w:p>
    <w:p w14:paraId="6E48A150" w14:textId="49E217DC" w:rsidR="00BC5EDE" w:rsidRPr="00634350" w:rsidRDefault="00053F33" w:rsidP="00497EDA">
      <w:pPr>
        <w:ind w:firstLine="720"/>
        <w:rPr>
          <w:rFonts w:ascii="Arial" w:hAnsi="Arial" w:cs="Arial"/>
          <w:highlight w:val="yellow"/>
        </w:rPr>
      </w:pPr>
      <w:r w:rsidRPr="00862AF3">
        <w:rPr>
          <w:rFonts w:ascii="Arial" w:hAnsi="Arial" w:cs="Arial"/>
        </w:rPr>
        <w:t xml:space="preserve">This policy will be monitored and </w:t>
      </w:r>
      <w:r w:rsidR="00C41F6B" w:rsidRPr="00862AF3">
        <w:rPr>
          <w:rFonts w:ascii="Arial" w:hAnsi="Arial" w:cs="Arial"/>
        </w:rPr>
        <w:t>reviewed 3</w:t>
      </w:r>
      <w:r w:rsidR="00B219BF" w:rsidRPr="00862AF3">
        <w:rPr>
          <w:rFonts w:ascii="Arial" w:hAnsi="Arial" w:cs="Arial"/>
        </w:rPr>
        <w:t xml:space="preserve"> yearly </w:t>
      </w:r>
      <w:r w:rsidR="00BC5EDE" w:rsidRPr="00634350">
        <w:rPr>
          <w:rFonts w:ascii="Arial" w:hAnsi="Arial" w:cs="Arial"/>
          <w:highlight w:val="yellow"/>
        </w:rPr>
        <w:t>next review November 2025.</w:t>
      </w:r>
    </w:p>
    <w:p w14:paraId="7B5859BE" w14:textId="1160C3F6" w:rsidR="00053F33" w:rsidRPr="00862AF3" w:rsidRDefault="00BC5EDE" w:rsidP="00497EDA">
      <w:pPr>
        <w:ind w:firstLine="720"/>
        <w:rPr>
          <w:rFonts w:ascii="Arial" w:hAnsi="Arial" w:cs="Arial"/>
        </w:rPr>
      </w:pPr>
      <w:r w:rsidRPr="00634350">
        <w:rPr>
          <w:rFonts w:ascii="Arial" w:hAnsi="Arial" w:cs="Arial"/>
          <w:highlight w:val="yellow"/>
        </w:rPr>
        <w:t>Last Review and adoption November 2022</w:t>
      </w:r>
      <w:r w:rsidR="00C41F6B" w:rsidRPr="00634350">
        <w:rPr>
          <w:rFonts w:ascii="Arial" w:hAnsi="Arial" w:cs="Arial"/>
          <w:highlight w:val="yellow"/>
        </w:rPr>
        <w:t>.</w:t>
      </w:r>
      <w:r w:rsidR="00634350" w:rsidRPr="00634350">
        <w:rPr>
          <w:rFonts w:ascii="Arial" w:hAnsi="Arial" w:cs="Arial"/>
          <w:highlight w:val="yellow"/>
        </w:rPr>
        <w:t xml:space="preserve">Added as not on previous </w:t>
      </w:r>
      <w:proofErr w:type="gramStart"/>
      <w:r w:rsidR="00634350" w:rsidRPr="00634350">
        <w:rPr>
          <w:rFonts w:ascii="Arial" w:hAnsi="Arial" w:cs="Arial"/>
          <w:highlight w:val="yellow"/>
        </w:rPr>
        <w:t>policy</w:t>
      </w:r>
      <w:proofErr w:type="gramEnd"/>
      <w:r w:rsidR="00053F33" w:rsidRPr="00862AF3">
        <w:rPr>
          <w:rFonts w:ascii="Arial" w:hAnsi="Arial" w:cs="Arial"/>
        </w:rPr>
        <w:t xml:space="preserve"> </w:t>
      </w:r>
    </w:p>
    <w:sectPr w:rsidR="00053F33" w:rsidRPr="00862AF3" w:rsidSect="001D145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DCDA" w14:textId="77777777" w:rsidR="00A41370" w:rsidRDefault="00A41370" w:rsidP="001D145E">
      <w:pPr>
        <w:spacing w:after="0" w:line="240" w:lineRule="auto"/>
      </w:pPr>
      <w:r>
        <w:separator/>
      </w:r>
    </w:p>
  </w:endnote>
  <w:endnote w:type="continuationSeparator" w:id="0">
    <w:p w14:paraId="6A169210" w14:textId="77777777" w:rsidR="00A41370" w:rsidRDefault="00A41370" w:rsidP="001D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59C4" w14:textId="59B7D39E" w:rsidR="001D145E" w:rsidRPr="001D145E" w:rsidRDefault="001D145E" w:rsidP="001D145E">
    <w:pPr>
      <w:pStyle w:val="Footer"/>
      <w:jc w:val="right"/>
      <w:rPr>
        <w:rFonts w:ascii="Arial" w:hAnsi="Arial" w:cs="Arial"/>
        <w:i/>
        <w:sz w:val="16"/>
        <w:szCs w:val="16"/>
      </w:rPr>
    </w:pPr>
    <w:r w:rsidRPr="001D145E">
      <w:rPr>
        <w:rFonts w:ascii="Arial" w:hAnsi="Arial" w:cs="Arial"/>
        <w:i/>
        <w:sz w:val="16"/>
        <w:szCs w:val="16"/>
      </w:rPr>
      <w:t>New Buckenham Parish Council, Equalities Policy,</w:t>
    </w:r>
    <w:r w:rsidR="00340734">
      <w:rPr>
        <w:rFonts w:ascii="Arial" w:hAnsi="Arial" w:cs="Arial"/>
        <w:i/>
        <w:sz w:val="16"/>
        <w:szCs w:val="16"/>
      </w:rPr>
      <w:t xml:space="preserve"> </w:t>
    </w:r>
    <w:r w:rsidR="00C41F6B">
      <w:rPr>
        <w:rFonts w:ascii="Arial" w:hAnsi="Arial" w:cs="Arial"/>
        <w:i/>
        <w:sz w:val="16"/>
        <w:szCs w:val="16"/>
      </w:rPr>
      <w:t>271022</w:t>
    </w:r>
    <w:r w:rsidRPr="001D145E">
      <w:rPr>
        <w:rFonts w:ascii="Arial" w:hAnsi="Arial" w:cs="Arial"/>
        <w:i/>
        <w:sz w:val="16"/>
        <w:szCs w:val="16"/>
      </w:rPr>
      <w:t xml:space="preserve">      Page </w:t>
    </w:r>
    <w:r w:rsidRPr="001D145E">
      <w:rPr>
        <w:rFonts w:ascii="Arial" w:hAnsi="Arial" w:cs="Arial"/>
        <w:i/>
        <w:sz w:val="16"/>
        <w:szCs w:val="16"/>
      </w:rPr>
      <w:fldChar w:fldCharType="begin"/>
    </w:r>
    <w:r w:rsidRPr="001D145E">
      <w:rPr>
        <w:rFonts w:ascii="Arial" w:hAnsi="Arial" w:cs="Arial"/>
        <w:i/>
        <w:sz w:val="16"/>
        <w:szCs w:val="16"/>
      </w:rPr>
      <w:instrText xml:space="preserve"> PAGE   \* MERGEFORMAT </w:instrText>
    </w:r>
    <w:r w:rsidRPr="001D145E">
      <w:rPr>
        <w:rFonts w:ascii="Arial" w:hAnsi="Arial" w:cs="Arial"/>
        <w:i/>
        <w:sz w:val="16"/>
        <w:szCs w:val="16"/>
      </w:rPr>
      <w:fldChar w:fldCharType="separate"/>
    </w:r>
    <w:r w:rsidR="00340734">
      <w:rPr>
        <w:rFonts w:ascii="Arial" w:hAnsi="Arial" w:cs="Arial"/>
        <w:i/>
        <w:noProof/>
        <w:sz w:val="16"/>
        <w:szCs w:val="16"/>
      </w:rPr>
      <w:t>2</w:t>
    </w:r>
    <w:r w:rsidRPr="001D145E">
      <w:rPr>
        <w:rFonts w:ascii="Arial" w:hAnsi="Arial" w:cs="Arial"/>
        <w:i/>
        <w:noProof/>
        <w:sz w:val="16"/>
        <w:szCs w:val="16"/>
      </w:rPr>
      <w:fldChar w:fldCharType="end"/>
    </w:r>
  </w:p>
  <w:p w14:paraId="7B5859C5" w14:textId="77777777" w:rsidR="001D145E" w:rsidRDefault="001D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F7CD" w14:textId="77777777" w:rsidR="00A41370" w:rsidRDefault="00A41370" w:rsidP="001D145E">
      <w:pPr>
        <w:spacing w:after="0" w:line="240" w:lineRule="auto"/>
      </w:pPr>
      <w:r>
        <w:separator/>
      </w:r>
    </w:p>
  </w:footnote>
  <w:footnote w:type="continuationSeparator" w:id="0">
    <w:p w14:paraId="56264C74" w14:textId="77777777" w:rsidR="00A41370" w:rsidRDefault="00A41370" w:rsidP="001D1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9C29" w14:textId="3EA59E81" w:rsidR="00C41F6B" w:rsidRDefault="00C41F6B">
    <w:pPr>
      <w:pStyle w:val="Header"/>
    </w:pPr>
    <w:r>
      <w:t xml:space="preserve">                                                                                                                                                                               A Thornton 271022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048F2"/>
    <w:multiLevelType w:val="hybridMultilevel"/>
    <w:tmpl w:val="7856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17946"/>
    <w:multiLevelType w:val="hybridMultilevel"/>
    <w:tmpl w:val="F00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83180"/>
    <w:multiLevelType w:val="hybridMultilevel"/>
    <w:tmpl w:val="B0729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0227781">
    <w:abstractNumId w:val="1"/>
  </w:num>
  <w:num w:numId="2" w16cid:durableId="1041050079">
    <w:abstractNumId w:val="2"/>
  </w:num>
  <w:num w:numId="3" w16cid:durableId="100338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3E"/>
    <w:rsid w:val="00053F33"/>
    <w:rsid w:val="00173A2A"/>
    <w:rsid w:val="0018642B"/>
    <w:rsid w:val="001D145E"/>
    <w:rsid w:val="002D171D"/>
    <w:rsid w:val="002F539F"/>
    <w:rsid w:val="00340734"/>
    <w:rsid w:val="00397B3E"/>
    <w:rsid w:val="00497EDA"/>
    <w:rsid w:val="004D3B39"/>
    <w:rsid w:val="00547A03"/>
    <w:rsid w:val="00634350"/>
    <w:rsid w:val="006D31D9"/>
    <w:rsid w:val="00733C5D"/>
    <w:rsid w:val="00862AF3"/>
    <w:rsid w:val="008E687F"/>
    <w:rsid w:val="00932AA5"/>
    <w:rsid w:val="00A26071"/>
    <w:rsid w:val="00A41370"/>
    <w:rsid w:val="00A61303"/>
    <w:rsid w:val="00B219BF"/>
    <w:rsid w:val="00BC5EDE"/>
    <w:rsid w:val="00BE54E3"/>
    <w:rsid w:val="00C41F6B"/>
    <w:rsid w:val="00C85F0F"/>
    <w:rsid w:val="00D71E92"/>
    <w:rsid w:val="00D77D12"/>
    <w:rsid w:val="00DF3F16"/>
    <w:rsid w:val="00E81552"/>
    <w:rsid w:val="00EF4B59"/>
    <w:rsid w:val="00F30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8599F"/>
  <w15:docId w15:val="{853542DD-0066-453B-BBB1-0CC42056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45E"/>
  </w:style>
  <w:style w:type="paragraph" w:styleId="Footer">
    <w:name w:val="footer"/>
    <w:basedOn w:val="Normal"/>
    <w:link w:val="FooterChar"/>
    <w:uiPriority w:val="99"/>
    <w:unhideWhenUsed/>
    <w:rsid w:val="001D1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45E"/>
  </w:style>
  <w:style w:type="paragraph" w:styleId="BalloonText">
    <w:name w:val="Balloon Text"/>
    <w:basedOn w:val="Normal"/>
    <w:link w:val="BalloonTextChar"/>
    <w:uiPriority w:val="99"/>
    <w:semiHidden/>
    <w:unhideWhenUsed/>
    <w:rsid w:val="001D1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5E"/>
    <w:rPr>
      <w:rFonts w:ascii="Tahoma" w:hAnsi="Tahoma" w:cs="Tahoma"/>
      <w:sz w:val="16"/>
      <w:szCs w:val="16"/>
    </w:rPr>
  </w:style>
  <w:style w:type="paragraph" w:styleId="ListParagraph">
    <w:name w:val="List Paragraph"/>
    <w:basedOn w:val="Normal"/>
    <w:uiPriority w:val="34"/>
    <w:qFormat/>
    <w:rsid w:val="001D145E"/>
    <w:pPr>
      <w:ind w:left="720"/>
      <w:contextualSpacing/>
    </w:pPr>
  </w:style>
  <w:style w:type="paragraph" w:styleId="NoSpacing">
    <w:name w:val="No Spacing"/>
    <w:uiPriority w:val="1"/>
    <w:qFormat/>
    <w:rsid w:val="00733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Norfolk &amp; Norwich University NHS Foundation Trust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hac1</dc:creator>
  <cp:lastModifiedBy>Trevor Wenman</cp:lastModifiedBy>
  <cp:revision>5</cp:revision>
  <dcterms:created xsi:type="dcterms:W3CDTF">2022-10-27T13:56:00Z</dcterms:created>
  <dcterms:modified xsi:type="dcterms:W3CDTF">2023-02-23T14:56:00Z</dcterms:modified>
</cp:coreProperties>
</file>